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C2D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168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0D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Грибанов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B80D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Машинист КУ 5 разряда АГНКС-1 г. Подпорожье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80D54" w:rsidRDefault="00B80D5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“Газпром газомоторное топливо”  Северо-Западный филиал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0D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Ковзан Надежда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29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Ковзан Надежда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Русина Елена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Степанова Анастасия Валентиновна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bookmarkStart w:id="0" w:name="_GoBack"/>
                  <w:bookmarkEnd w:id="0"/>
                  <w:r w:rsidR="000D02A2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Степанова Анастасия Валентиновна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30D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23D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№1 ИМ. 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D02A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C2D1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D13" w:rsidRPr="00CA35ED" w:rsidRDefault="00DC2D1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D13" w:rsidRDefault="00B80D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Шабанов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D13" w:rsidRDefault="00B80D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АГНКС-1 г. Подпорожье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D13" w:rsidRDefault="00B80D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“Газпром газомоторное топливо”  Северо-Западный филиал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D13" w:rsidRDefault="00B80D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530D1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80D54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C2D13"/>
    <w:rsid w:val="00DE69F1"/>
    <w:rsid w:val="00E023DD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79FF-6B04-4607-929F-98CCDB3E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2026-04-16T08:14:00Z</dcterms:modified>
</cp:coreProperties>
</file>